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00" w:rsidRPr="007F6000" w:rsidRDefault="007F6000" w:rsidP="003817F9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Публичная оферта</w:t>
      </w:r>
      <w:r w:rsidR="003817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заключение договора купли-продажи товаров</w:t>
      </w:r>
    </w:p>
    <w:p w:rsidR="007F6000" w:rsidRPr="007F6000" w:rsidRDefault="007F6000" w:rsidP="007F6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01 июля 2025 года</w:t>
      </w:r>
    </w:p>
    <w:p w:rsidR="007F6000" w:rsidRPr="007F6000" w:rsidRDefault="007F6000" w:rsidP="007F6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F6000" w:rsidRPr="007F6000" w:rsidRDefault="007F6000" w:rsidP="007F6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документ является публичной офертой </w:t>
      </w:r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«ПКФ ДЭМКОМ»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2F4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Продавец) в соответствии со статьёй 437 Гражданского кодекса Российской Федерации и содержит предложение неопределённому кругу лиц заключить договор купли-продажи товаров на условиях, изложенных ниже.</w:t>
      </w:r>
    </w:p>
    <w:p w:rsidR="007F6000" w:rsidRPr="007F6000" w:rsidRDefault="007F6000" w:rsidP="007F6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Акцептом настоящей оферты является оформление заказа через корзину на сайте </w:t>
      </w:r>
      <w:hyperlink r:id="rId4" w:history="1">
        <w:r w:rsidR="003848D3" w:rsidRPr="00A3166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3848D3" w:rsidRPr="00A3166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biohit</w:t>
        </w:r>
        <w:r w:rsidR="003848D3" w:rsidRPr="00A3166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848D3" w:rsidRPr="00A3166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3848D3" w:rsidRPr="00A3166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u/</w:t>
        </w:r>
      </w:hyperlink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отправка заявки на электронную почту </w:t>
      </w:r>
      <w:r w:rsidR="003817F9" w:rsidRPr="003839A8">
        <w:rPr>
          <w:rFonts w:ascii="Times New Roman" w:eastAsia="Times New Roman" w:hAnsi="Times New Roman" w:cs="Times New Roman"/>
          <w:sz w:val="24"/>
          <w:szCs w:val="24"/>
          <w:lang w:eastAsia="ru-RU"/>
        </w:rPr>
        <w:t>demcom@demcom.ru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 согласие Покупателя с условиями оферты.</w:t>
      </w:r>
    </w:p>
    <w:p w:rsidR="007F6000" w:rsidRPr="007F6000" w:rsidRDefault="007F6000" w:rsidP="007F6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Оферта действует бессрочно с момента размещения на сайте </w:t>
      </w:r>
      <w:hyperlink r:id="rId5" w:history="1"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="003848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biohit</w:t>
        </w:r>
        <w:proofErr w:type="spellEnd"/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proofErr w:type="spellStart"/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может быть изменена Продавцом в одностороннем порядке. </w:t>
      </w:r>
    </w:p>
    <w:p w:rsidR="007F6000" w:rsidRPr="007F6000" w:rsidRDefault="007F6000" w:rsidP="007F6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Стороны договора</w:t>
      </w:r>
    </w:p>
    <w:p w:rsidR="007F6000" w:rsidRPr="007F6000" w:rsidRDefault="007F6000" w:rsidP="007F6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Продавец: </w:t>
      </w:r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«ПКФ ДЭМКОМ»; 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3817F9" w:rsidRP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9718043335</w:t>
      </w:r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="003817F9" w:rsidRP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1177746007295</w:t>
      </w:r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адрес: </w:t>
      </w:r>
      <w:r w:rsidR="003817F9" w:rsidRP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109125, г. Москва, ул. </w:t>
      </w:r>
      <w:proofErr w:type="spellStart"/>
      <w:r w:rsidR="003817F9" w:rsidRP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Люблинская</w:t>
      </w:r>
      <w:proofErr w:type="spellEnd"/>
      <w:r w:rsidR="003817F9" w:rsidRP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9, корпус 1, этаж подвал, помещение 9</w:t>
      </w:r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3817F9" w:rsidRPr="003839A8">
        <w:rPr>
          <w:rFonts w:ascii="Times New Roman" w:eastAsia="Times New Roman" w:hAnsi="Times New Roman" w:cs="Times New Roman"/>
          <w:sz w:val="24"/>
          <w:szCs w:val="24"/>
          <w:lang w:eastAsia="ru-RU"/>
        </w:rPr>
        <w:t>demcom@demcom.ru</w:t>
      </w:r>
      <w:proofErr w:type="spellEnd"/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</w:t>
      </w:r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</w:t>
      </w:r>
      <w:r w:rsidR="003817F9" w:rsidRP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(499) 394-68-50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000" w:rsidRPr="003817F9" w:rsidRDefault="007F6000" w:rsidP="007F6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Покупатель: любое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юридическое лицо, оформившее заказ на сайте </w:t>
      </w:r>
      <w:hyperlink r:id="rId6" w:history="1"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3848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biohit</w:t>
        </w:r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u/</w:t>
        </w:r>
      </w:hyperlink>
      <w:r w:rsidR="003817F9" w:rsidRP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через электронную почту </w:t>
      </w:r>
      <w:r w:rsidR="003817F9" w:rsidRPr="003839A8">
        <w:rPr>
          <w:rFonts w:ascii="Times New Roman" w:eastAsia="Times New Roman" w:hAnsi="Times New Roman" w:cs="Times New Roman"/>
          <w:sz w:val="24"/>
          <w:szCs w:val="24"/>
          <w:lang w:eastAsia="ru-RU"/>
        </w:rPr>
        <w:t>demcom@demcom.ru</w:t>
      </w:r>
      <w:r w:rsidR="003817F9" w:rsidRPr="00381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000" w:rsidRPr="007F6000" w:rsidRDefault="007F6000" w:rsidP="007F6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договора</w:t>
      </w:r>
    </w:p>
    <w:p w:rsidR="00A75039" w:rsidRPr="007F6000" w:rsidRDefault="007F6000" w:rsidP="00A7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Продавец обязуется передать Покупателю товары, указанные в каталоге на сайте </w:t>
      </w:r>
      <w:hyperlink r:id="rId7" w:history="1"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="003848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biohit</w:t>
        </w:r>
        <w:proofErr w:type="spellEnd"/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proofErr w:type="spellStart"/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="003848D3" w:rsidRPr="0066596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E4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наличии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Покупатель обязуется принять и оплатить товары в соответствии с условиями настоящей оферты.</w:t>
      </w:r>
      <w:r w:rsidR="00A7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39" w:rsidRPr="00A75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Присутствие товара на сайте </w:t>
      </w:r>
      <w:r w:rsidR="00A75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75039" w:rsidRPr="00A75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A75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в прайс-листе </w:t>
      </w:r>
      <w:r w:rsidR="00A75039" w:rsidRPr="00A75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гарантирует его наличие!</w:t>
      </w:r>
    </w:p>
    <w:p w:rsidR="007F6000" w:rsidRPr="007F6000" w:rsidRDefault="00A75039" w:rsidP="007F6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Наименование и</w:t>
      </w:r>
      <w:r w:rsidR="007F6000"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товаров указаны в каталоге на сайте.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товара, указанные </w:t>
      </w: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каталоге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ознакомительный характер, точные характеристики можно получить только у сотрудников Продавца.</w:t>
      </w:r>
    </w:p>
    <w:p w:rsidR="007F6000" w:rsidRDefault="007F6000" w:rsidP="007F6000">
      <w:pPr>
        <w:pStyle w:val="a3"/>
      </w:pPr>
      <w:r>
        <w:rPr>
          <w:rStyle w:val="a4"/>
        </w:rPr>
        <w:t>4. Порядок оформления заказа</w:t>
      </w:r>
    </w:p>
    <w:p w:rsidR="007F6000" w:rsidRDefault="007F6000" w:rsidP="007F6000">
      <w:pPr>
        <w:pStyle w:val="a3"/>
      </w:pPr>
      <w:r>
        <w:t xml:space="preserve">4.1. Покупатель оформляет заказ через корзину на сайте </w:t>
      </w:r>
      <w:r w:rsidR="00A75039" w:rsidRPr="007F6000">
        <w:t xml:space="preserve">на сайте </w:t>
      </w:r>
      <w:hyperlink r:id="rId8" w:history="1">
        <w:r w:rsidR="003848D3" w:rsidRPr="0066596E">
          <w:rPr>
            <w:rStyle w:val="a5"/>
          </w:rPr>
          <w:t>http://</w:t>
        </w:r>
        <w:r w:rsidR="003848D3">
          <w:rPr>
            <w:rStyle w:val="a5"/>
            <w:lang w:val="en-US"/>
          </w:rPr>
          <w:t>biohit</w:t>
        </w:r>
        <w:r w:rsidR="003848D3" w:rsidRPr="0066596E">
          <w:rPr>
            <w:rStyle w:val="a5"/>
          </w:rPr>
          <w:t>.</w:t>
        </w:r>
        <w:r w:rsidR="003848D3" w:rsidRPr="0066596E">
          <w:rPr>
            <w:rStyle w:val="a5"/>
            <w:lang w:val="en-US"/>
          </w:rPr>
          <w:t>s</w:t>
        </w:r>
        <w:r w:rsidR="003848D3" w:rsidRPr="0066596E">
          <w:rPr>
            <w:rStyle w:val="a5"/>
          </w:rPr>
          <w:t>u/</w:t>
        </w:r>
      </w:hyperlink>
      <w:r w:rsidR="00A75039" w:rsidRPr="003817F9">
        <w:t xml:space="preserve"> </w:t>
      </w:r>
      <w:r w:rsidR="00A75039">
        <w:t xml:space="preserve">или отправляет заявку на </w:t>
      </w:r>
      <w:proofErr w:type="spellStart"/>
      <w:r w:rsidR="00A75039">
        <w:t>email</w:t>
      </w:r>
      <w:proofErr w:type="spellEnd"/>
      <w:r w:rsidR="00A75039" w:rsidRPr="007F6000">
        <w:t xml:space="preserve"> </w:t>
      </w:r>
      <w:r w:rsidR="00A75039" w:rsidRPr="003839A8">
        <w:t>demcom@demcom.ru</w:t>
      </w:r>
      <w:r>
        <w:t>, указывая н</w:t>
      </w:r>
      <w:r w:rsidR="00A75039">
        <w:t>аименование товаров, количество и свои</w:t>
      </w:r>
      <w:r>
        <w:t xml:space="preserve"> контактные данные.</w:t>
      </w:r>
    </w:p>
    <w:p w:rsidR="007F6000" w:rsidRDefault="007F6000" w:rsidP="007F6000">
      <w:pPr>
        <w:pStyle w:val="a3"/>
      </w:pPr>
      <w:r>
        <w:t xml:space="preserve">4.2. После получения заказа Продавец </w:t>
      </w:r>
      <w:r w:rsidR="00A75039">
        <w:t>связывается с Покупателем</w:t>
      </w:r>
      <w:r>
        <w:t xml:space="preserve"> </w:t>
      </w:r>
      <w:proofErr w:type="gramStart"/>
      <w:r w:rsidR="004D4100">
        <w:t>для</w:t>
      </w:r>
      <w:proofErr w:type="gramEnd"/>
      <w:r w:rsidR="004D4100">
        <w:t xml:space="preserve"> </w:t>
      </w:r>
      <w:proofErr w:type="gramStart"/>
      <w:r>
        <w:t>подтверждение</w:t>
      </w:r>
      <w:proofErr w:type="gramEnd"/>
      <w:r>
        <w:t xml:space="preserve"> заказа, </w:t>
      </w:r>
      <w:r w:rsidR="004D4100">
        <w:t>и информирует об окончательной стоимости и условиям</w:t>
      </w:r>
      <w:r>
        <w:t xml:space="preserve"> оплаты/доставки.</w:t>
      </w:r>
    </w:p>
    <w:p w:rsidR="007F6000" w:rsidRDefault="007F6000" w:rsidP="007F6000">
      <w:pPr>
        <w:pStyle w:val="a3"/>
      </w:pPr>
      <w:r>
        <w:t xml:space="preserve">4.3. Заказ считается принятым после </w:t>
      </w:r>
      <w:r w:rsidR="004D4100">
        <w:t>оформления</w:t>
      </w:r>
      <w:r>
        <w:t xml:space="preserve"> Продавцом </w:t>
      </w:r>
      <w:r w:rsidR="004D4100">
        <w:t>счета или договора и передачи его Покупателю</w:t>
      </w:r>
      <w:r>
        <w:t>.</w:t>
      </w:r>
    </w:p>
    <w:p w:rsidR="007F6000" w:rsidRDefault="007F6000" w:rsidP="007F6000">
      <w:pPr>
        <w:pStyle w:val="a3"/>
      </w:pPr>
      <w:r>
        <w:lastRenderedPageBreak/>
        <w:t>4.4. Если товар отсутствует на складе, Продавец уведомляет Покупателя и предлагает замену или аннулирование заказа.</w:t>
      </w:r>
    </w:p>
    <w:p w:rsidR="007F6000" w:rsidRDefault="007F6000" w:rsidP="007F6000">
      <w:pPr>
        <w:pStyle w:val="a3"/>
      </w:pPr>
      <w:r>
        <w:rPr>
          <w:rStyle w:val="a4"/>
        </w:rPr>
        <w:t>5. Цена и порядок оплаты</w:t>
      </w:r>
    </w:p>
    <w:p w:rsidR="007F6000" w:rsidRDefault="00264622" w:rsidP="007F6000">
      <w:pPr>
        <w:pStyle w:val="a3"/>
      </w:pPr>
      <w:r>
        <w:t>5.1. Цены на товары указаны в рублях в каталоге</w:t>
      </w:r>
      <w:r w:rsidR="007F6000">
        <w:t>. Актуальная стоимость подтверждается в момент обработки заказа.</w:t>
      </w:r>
    </w:p>
    <w:p w:rsidR="007F6000" w:rsidRDefault="007F6000" w:rsidP="007F6000">
      <w:pPr>
        <w:pStyle w:val="a3"/>
      </w:pPr>
      <w:r>
        <w:t xml:space="preserve">5.2. Оплата осуществляется </w:t>
      </w:r>
      <w:r w:rsidR="00DC77E3">
        <w:t>в рублях безналичным переводом по реквизитам</w:t>
      </w:r>
      <w:r w:rsidR="002F4C8C">
        <w:t xml:space="preserve"> Продавца</w:t>
      </w:r>
      <w:r>
        <w:t>.</w:t>
      </w:r>
    </w:p>
    <w:p w:rsidR="007F6000" w:rsidRDefault="007F6000" w:rsidP="007F6000">
      <w:pPr>
        <w:pStyle w:val="a3"/>
      </w:pPr>
      <w:r>
        <w:t>5.3. Полная стоимость заказа, включая доставку</w:t>
      </w:r>
      <w:r w:rsidR="002F4C8C">
        <w:t xml:space="preserve"> (при необходимости)</w:t>
      </w:r>
      <w:r w:rsidR="00264622">
        <w:t>, первичную поверку (при необходимости) и прочие расходы,</w:t>
      </w:r>
      <w:r>
        <w:t xml:space="preserve"> сообщается Покупателю в подтверждении заказа.</w:t>
      </w:r>
    </w:p>
    <w:p w:rsidR="007F6000" w:rsidRDefault="007F6000" w:rsidP="007F6000">
      <w:pPr>
        <w:pStyle w:val="a3"/>
      </w:pPr>
      <w:r>
        <w:rPr>
          <w:rStyle w:val="a4"/>
        </w:rPr>
        <w:t>6. Доставка товаров</w:t>
      </w:r>
    </w:p>
    <w:p w:rsidR="007F6000" w:rsidRDefault="007F6000" w:rsidP="007F6000">
      <w:pPr>
        <w:pStyle w:val="a3"/>
      </w:pPr>
      <w:r>
        <w:t>6.1.</w:t>
      </w:r>
      <w:r w:rsidR="00264622">
        <w:t xml:space="preserve"> Доставка</w:t>
      </w:r>
      <w:r w:rsidR="00DC77E3">
        <w:t xml:space="preserve"> </w:t>
      </w:r>
      <w:r>
        <w:t>осуществляется транспортной компанией в сроки, согласованные с Покупателем.</w:t>
      </w:r>
      <w:r w:rsidR="00DC77E3">
        <w:t xml:space="preserve"> Продавец не несёт ответственности за задержки доставки, вызванные действиями третьих лиц</w:t>
      </w:r>
    </w:p>
    <w:p w:rsidR="007F6000" w:rsidRDefault="007F6000" w:rsidP="007F6000">
      <w:pPr>
        <w:pStyle w:val="a3"/>
      </w:pPr>
      <w:r>
        <w:t>6.2. Стоимость доставки рассчитывается индивидуально и сообщается в подтверждении заказа</w:t>
      </w:r>
      <w:r w:rsidR="002F4C8C">
        <w:t>, либо включается в окончательную стоимость товара</w:t>
      </w:r>
      <w:r>
        <w:t>.</w:t>
      </w:r>
    </w:p>
    <w:p w:rsidR="007F6000" w:rsidRDefault="007F6000" w:rsidP="007F6000">
      <w:pPr>
        <w:pStyle w:val="a3"/>
      </w:pPr>
      <w:r>
        <w:rPr>
          <w:rStyle w:val="a4"/>
        </w:rPr>
        <w:t>7. Возврат и обмен товаров</w:t>
      </w:r>
    </w:p>
    <w:p w:rsidR="007F6000" w:rsidRDefault="00DC77E3" w:rsidP="007F6000">
      <w:pPr>
        <w:pStyle w:val="a3"/>
      </w:pPr>
      <w:r>
        <w:t>7.1</w:t>
      </w:r>
      <w:r w:rsidR="007F6000">
        <w:t xml:space="preserve">. Товар ненадлежащего качества подлежит </w:t>
      </w:r>
      <w:r w:rsidR="002F4C8C">
        <w:t>ремонту</w:t>
      </w:r>
      <w:r>
        <w:t xml:space="preserve">, </w:t>
      </w:r>
      <w:r w:rsidR="007F6000">
        <w:t>возврату или обмену в соответствии с законодательством РФ.</w:t>
      </w:r>
    </w:p>
    <w:p w:rsidR="007F6000" w:rsidRDefault="007F6000" w:rsidP="007F6000">
      <w:pPr>
        <w:pStyle w:val="a3"/>
      </w:pPr>
      <w:r>
        <w:rPr>
          <w:rStyle w:val="a4"/>
        </w:rPr>
        <w:t>8. Гарантия и качество товаров</w:t>
      </w:r>
    </w:p>
    <w:p w:rsidR="007F6000" w:rsidRDefault="007F6000" w:rsidP="007F6000">
      <w:pPr>
        <w:pStyle w:val="a3"/>
      </w:pPr>
      <w:r>
        <w:t xml:space="preserve">8.1. На товары предоставляется гарантия </w:t>
      </w:r>
      <w:r w:rsidR="00845612">
        <w:t>1 год с момента отгрузки (если применимо)</w:t>
      </w:r>
      <w:r>
        <w:t>.</w:t>
      </w:r>
    </w:p>
    <w:p w:rsidR="007F6000" w:rsidRDefault="007F6000" w:rsidP="007F6000">
      <w:pPr>
        <w:pStyle w:val="a3"/>
      </w:pPr>
      <w:r>
        <w:rPr>
          <w:rStyle w:val="a4"/>
        </w:rPr>
        <w:t>9. Обработка персональных данных</w:t>
      </w:r>
    </w:p>
    <w:p w:rsidR="007F6000" w:rsidRDefault="007F6000" w:rsidP="007F6000">
      <w:pPr>
        <w:pStyle w:val="a3"/>
      </w:pPr>
      <w:r>
        <w:t xml:space="preserve">9.1. Покупатель, оформляя заказ, соглашается на обработку персональных данных (ФИО, </w:t>
      </w:r>
      <w:r w:rsidR="00DC77E3">
        <w:t xml:space="preserve">наименование организации, </w:t>
      </w:r>
      <w:proofErr w:type="spellStart"/>
      <w:r>
        <w:t>email</w:t>
      </w:r>
      <w:proofErr w:type="spellEnd"/>
      <w:r>
        <w:t xml:space="preserve">, телефон) в соответствии с </w:t>
      </w:r>
      <w:hyperlink r:id="rId9" w:history="1">
        <w:r>
          <w:rPr>
            <w:rStyle w:val="a5"/>
          </w:rPr>
          <w:t>Политикой конфиденциальности</w:t>
        </w:r>
      </w:hyperlink>
      <w:r>
        <w:t>.</w:t>
      </w:r>
    </w:p>
    <w:p w:rsidR="007F6000" w:rsidRDefault="007F6000" w:rsidP="007F6000">
      <w:pPr>
        <w:pStyle w:val="a3"/>
      </w:pPr>
      <w:r>
        <w:t>9.2. Данные обраб</w:t>
      </w:r>
      <w:r w:rsidR="002F4C8C">
        <w:t>атываются для выполнения заказа и</w:t>
      </w:r>
      <w:r>
        <w:t xml:space="preserve"> </w:t>
      </w:r>
      <w:r w:rsidR="002F4C8C">
        <w:t xml:space="preserve">для </w:t>
      </w:r>
      <w:r>
        <w:t>связи с Покупателем</w:t>
      </w:r>
      <w:r w:rsidR="002F4C8C">
        <w:t>.</w:t>
      </w:r>
    </w:p>
    <w:p w:rsidR="007F6000" w:rsidRDefault="007F6000" w:rsidP="007F6000">
      <w:pPr>
        <w:pStyle w:val="a3"/>
      </w:pPr>
      <w:r>
        <w:t>9.3. Продавец обязуется хранить данные на серверах в Российской Федерации (ФЗ №152-ФЗ).</w:t>
      </w:r>
    </w:p>
    <w:p w:rsidR="007F6000" w:rsidRDefault="007F6000" w:rsidP="007F6000">
      <w:pPr>
        <w:pStyle w:val="a3"/>
      </w:pPr>
      <w:r>
        <w:rPr>
          <w:rStyle w:val="a4"/>
        </w:rPr>
        <w:t>10. Ответственность сторон</w:t>
      </w:r>
    </w:p>
    <w:p w:rsidR="007F6000" w:rsidRDefault="007F6000" w:rsidP="007F6000">
      <w:pPr>
        <w:pStyle w:val="a3"/>
      </w:pPr>
      <w:r>
        <w:t>10.1. Продавец не несёт ответственности за задержки или невыполнение обязательств по причинам, не зависящим от него (форс-мажор, действия третьих лиц).</w:t>
      </w:r>
    </w:p>
    <w:p w:rsidR="007F6000" w:rsidRDefault="002F4C8C" w:rsidP="007F6000">
      <w:pPr>
        <w:pStyle w:val="a3"/>
      </w:pPr>
      <w:r>
        <w:t>10.2</w:t>
      </w:r>
      <w:r w:rsidR="007F6000">
        <w:t>. Покупатель несёт ответственность за предоставление корректных данных для заказа и оплаты.</w:t>
      </w:r>
    </w:p>
    <w:p w:rsidR="007F6000" w:rsidRDefault="007F6000" w:rsidP="007F6000">
      <w:pPr>
        <w:pStyle w:val="a3"/>
      </w:pPr>
      <w:r>
        <w:rPr>
          <w:rStyle w:val="a4"/>
        </w:rPr>
        <w:t>11. Прочие условия</w:t>
      </w:r>
    </w:p>
    <w:p w:rsidR="007F6000" w:rsidRDefault="007F6000" w:rsidP="007F6000">
      <w:pPr>
        <w:pStyle w:val="a3"/>
      </w:pPr>
      <w:r>
        <w:lastRenderedPageBreak/>
        <w:t>11.1. Все споры решаются в соответствии с законодательством РФ в претензионном порядке или в суде по месту нахождения Продавца</w:t>
      </w:r>
      <w:r w:rsidR="002F4C8C">
        <w:t>, если иное не согласовано в договоре</w:t>
      </w:r>
      <w:r>
        <w:t>.</w:t>
      </w:r>
    </w:p>
    <w:p w:rsidR="007F6000" w:rsidRDefault="007F6000" w:rsidP="007F6000">
      <w:pPr>
        <w:pStyle w:val="a3"/>
      </w:pPr>
      <w:r>
        <w:t>11.2. Настоящая оферта не распространяется на товары, требующие специальных лицензий, если это не оговорено отдельно.</w:t>
      </w:r>
    </w:p>
    <w:p w:rsidR="007F6000" w:rsidRDefault="007F6000" w:rsidP="007F6000">
      <w:pPr>
        <w:pStyle w:val="a3"/>
      </w:pPr>
      <w:r>
        <w:t>11.3. Продавец вправе вносить изменения в оферту, уведомляя об этом на сайте.</w:t>
      </w:r>
    </w:p>
    <w:p w:rsidR="007F6000" w:rsidRDefault="007F6000" w:rsidP="007F6000">
      <w:pPr>
        <w:pStyle w:val="a3"/>
      </w:pPr>
      <w:r>
        <w:rPr>
          <w:rStyle w:val="a4"/>
        </w:rPr>
        <w:t>12. Реквизиты Продавца</w:t>
      </w:r>
    </w:p>
    <w:p w:rsidR="006042D8" w:rsidRPr="003848D3" w:rsidRDefault="002F4C8C" w:rsidP="002F4C8C">
      <w:pPr>
        <w:pStyle w:val="a3"/>
      </w:pPr>
      <w:r>
        <w:t>ООО «ПКФ ДЭМКОМ»</w:t>
      </w:r>
      <w:r w:rsidR="003848D3" w:rsidRPr="003848D3">
        <w:br/>
      </w:r>
      <w:r>
        <w:t>ИНН: 9718043335</w:t>
      </w:r>
      <w:r w:rsidR="003848D3" w:rsidRPr="003848D3">
        <w:br/>
      </w:r>
      <w:r>
        <w:t>ОГРН: 1177746007295</w:t>
      </w:r>
      <w:r w:rsidR="003848D3" w:rsidRPr="003848D3">
        <w:br/>
      </w:r>
      <w:r>
        <w:t xml:space="preserve">Юридический адрес: 109125, г. Москва, ул. </w:t>
      </w:r>
      <w:proofErr w:type="spellStart"/>
      <w:r>
        <w:t>Люблинская</w:t>
      </w:r>
      <w:proofErr w:type="spellEnd"/>
      <w:r>
        <w:t>, дом 9, корпус 1, этаж подвал, помещение 9</w:t>
      </w:r>
      <w:r w:rsidR="003848D3" w:rsidRPr="003848D3">
        <w:br/>
      </w:r>
      <w:r w:rsidR="006042D8" w:rsidRPr="006042D8">
        <w:rPr>
          <w:lang w:val="en-US"/>
        </w:rPr>
        <w:t>Email</w:t>
      </w:r>
      <w:r w:rsidR="006042D8" w:rsidRPr="003848D3">
        <w:t xml:space="preserve">: </w:t>
      </w:r>
      <w:hyperlink r:id="rId10" w:history="1">
        <w:r w:rsidR="003848D3" w:rsidRPr="00A31661">
          <w:rPr>
            <w:rStyle w:val="a5"/>
            <w:lang w:val="en-US"/>
          </w:rPr>
          <w:t>demcom</w:t>
        </w:r>
        <w:r w:rsidR="003848D3" w:rsidRPr="003848D3">
          <w:rPr>
            <w:rStyle w:val="a5"/>
          </w:rPr>
          <w:t>@</w:t>
        </w:r>
        <w:r w:rsidR="003848D3" w:rsidRPr="00A31661">
          <w:rPr>
            <w:rStyle w:val="a5"/>
            <w:lang w:val="en-US"/>
          </w:rPr>
          <w:t>demcom</w:t>
        </w:r>
        <w:r w:rsidR="003848D3" w:rsidRPr="003848D3">
          <w:rPr>
            <w:rStyle w:val="a5"/>
          </w:rPr>
          <w:t>.</w:t>
        </w:r>
        <w:proofErr w:type="spellStart"/>
        <w:r w:rsidR="003848D3" w:rsidRPr="00A31661">
          <w:rPr>
            <w:rStyle w:val="a5"/>
            <w:lang w:val="en-US"/>
          </w:rPr>
          <w:t>ru</w:t>
        </w:r>
        <w:proofErr w:type="spellEnd"/>
      </w:hyperlink>
      <w:r w:rsidR="003848D3" w:rsidRPr="003848D3">
        <w:br/>
      </w:r>
      <w:r w:rsidR="006042D8">
        <w:t>Телефон</w:t>
      </w:r>
      <w:r w:rsidR="006042D8" w:rsidRPr="003848D3">
        <w:t>: +7 (499) 394-68-50</w:t>
      </w:r>
    </w:p>
    <w:p w:rsidR="002F4C8C" w:rsidRDefault="006042D8" w:rsidP="002F4C8C">
      <w:pPr>
        <w:pStyle w:val="a3"/>
      </w:pPr>
      <w:r>
        <w:t>Банковские реквизиты:</w:t>
      </w:r>
      <w:r w:rsidR="003848D3" w:rsidRPr="003848D3">
        <w:br/>
      </w:r>
      <w:proofErr w:type="spellStart"/>
      <w:r w:rsidR="002F4C8C">
        <w:t>р</w:t>
      </w:r>
      <w:proofErr w:type="spellEnd"/>
      <w:r w:rsidR="002F4C8C">
        <w:t xml:space="preserve">/с  40702810501500003953 </w:t>
      </w:r>
      <w:r>
        <w:t xml:space="preserve">в </w:t>
      </w:r>
      <w:r w:rsidR="003848D3" w:rsidRPr="003848D3">
        <w:br/>
      </w:r>
      <w:r w:rsidR="002F4C8C">
        <w:t>ООО «Банк Точка», г.Москва</w:t>
      </w:r>
      <w:r w:rsidR="003848D3" w:rsidRPr="003848D3">
        <w:br/>
      </w:r>
      <w:r w:rsidR="002F4C8C">
        <w:t>БИК  044525104</w:t>
      </w:r>
      <w:r w:rsidR="003848D3" w:rsidRPr="003848D3">
        <w:br/>
      </w:r>
      <w:r w:rsidR="002F4C8C">
        <w:t>к/с  30101810745374525104</w:t>
      </w:r>
    </w:p>
    <w:sectPr w:rsidR="002F4C8C" w:rsidSect="0077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000"/>
    <w:rsid w:val="000B5582"/>
    <w:rsid w:val="00264622"/>
    <w:rsid w:val="002F4C8C"/>
    <w:rsid w:val="003817F9"/>
    <w:rsid w:val="003839A8"/>
    <w:rsid w:val="003848D3"/>
    <w:rsid w:val="004D4100"/>
    <w:rsid w:val="006042D8"/>
    <w:rsid w:val="00635D49"/>
    <w:rsid w:val="006B00A6"/>
    <w:rsid w:val="00771E43"/>
    <w:rsid w:val="00784793"/>
    <w:rsid w:val="007F6000"/>
    <w:rsid w:val="00845612"/>
    <w:rsid w:val="00A2572B"/>
    <w:rsid w:val="00A75039"/>
    <w:rsid w:val="00BE6FAC"/>
    <w:rsid w:val="00CE5F05"/>
    <w:rsid w:val="00DC77E3"/>
    <w:rsid w:val="00E4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43"/>
  </w:style>
  <w:style w:type="paragraph" w:styleId="3">
    <w:name w:val="heading 3"/>
    <w:basedOn w:val="a"/>
    <w:link w:val="30"/>
    <w:uiPriority w:val="9"/>
    <w:qFormat/>
    <w:rsid w:val="007F6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60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000"/>
    <w:rPr>
      <w:b/>
      <w:bCs/>
    </w:rPr>
  </w:style>
  <w:style w:type="character" w:styleId="a5">
    <w:name w:val="Hyperlink"/>
    <w:basedOn w:val="a0"/>
    <w:uiPriority w:val="99"/>
    <w:unhideWhenUsed/>
    <w:rsid w:val="007F60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77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mofisher.s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hermofisher.s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rmofisher.s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hermofisher.su/" TargetMode="External"/><Relationship Id="rId10" Type="http://schemas.openxmlformats.org/officeDocument/2006/relationships/hyperlink" Target="mailto:demcom@demcom.ru" TargetMode="External"/><Relationship Id="rId4" Type="http://schemas.openxmlformats.org/officeDocument/2006/relationships/hyperlink" Target="http://biohit.su/" TargetMode="External"/><Relationship Id="rId9" Type="http://schemas.openxmlformats.org/officeDocument/2006/relationships/hyperlink" Target="http://biohit.su/privacy-poli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Зыков</dc:creator>
  <cp:lastModifiedBy>Михаил Зыков</cp:lastModifiedBy>
  <cp:revision>3</cp:revision>
  <cp:lastPrinted>2025-07-02T11:02:00Z</cp:lastPrinted>
  <dcterms:created xsi:type="dcterms:W3CDTF">2025-07-08T09:07:00Z</dcterms:created>
  <dcterms:modified xsi:type="dcterms:W3CDTF">2025-07-08T09:11:00Z</dcterms:modified>
</cp:coreProperties>
</file>